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537" w:rsidRPr="00205C42" w:rsidRDefault="000A5706" w:rsidP="00205C42">
      <w:pPr>
        <w:jc w:val="center"/>
      </w:pPr>
      <w:r>
        <w:rPr>
          <w:noProof/>
        </w:rPr>
        <w:drawing>
          <wp:inline distT="0" distB="0" distL="0" distR="0">
            <wp:extent cx="968991" cy="968991"/>
            <wp:effectExtent l="0" t="0" r="3175" b="3175"/>
            <wp:docPr id="2" name="Picture 2" descr="C:\Users\els02049.SHD\AppData\Local\Microsoft\Windows\Temporary Internet Files\Content.IE5\8C72C2N2\200px-Hospita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s02049.SHD\AppData\Local\Microsoft\Windows\Temporary Internet Files\Content.IE5\8C72C2N2\200px-Hospital[1].gif"/>
                    <pic:cNvPicPr>
                      <a:picLocks noChangeAspect="1" noChangeArrowheads="1"/>
                    </pic:cNvPicPr>
                  </pic:nvPicPr>
                  <pic:blipFill>
                    <a:blip r:embed="rId9">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968924" cy="968924"/>
                    </a:xfrm>
                    <a:prstGeom prst="rect">
                      <a:avLst/>
                    </a:prstGeom>
                    <a:noFill/>
                    <a:ln>
                      <a:noFill/>
                    </a:ln>
                  </pic:spPr>
                </pic:pic>
              </a:graphicData>
            </a:graphic>
          </wp:inline>
        </w:drawing>
      </w:r>
    </w:p>
    <w:p w:rsidR="00205C42" w:rsidRPr="00E75F14" w:rsidRDefault="00205C42" w:rsidP="00205C42">
      <w:pPr>
        <w:pStyle w:val="SidebarTitle"/>
        <w:ind w:right="3244"/>
        <w:rPr>
          <w:rFonts w:asciiTheme="minorHAnsi" w:hAnsiTheme="minorHAnsi"/>
          <w:b/>
          <w:color w:val="006600"/>
          <w:sz w:val="28"/>
          <w:szCs w:val="28"/>
        </w:rPr>
      </w:pPr>
      <w:r w:rsidRPr="00E75F14">
        <w:rPr>
          <w:rFonts w:asciiTheme="minorHAnsi" w:hAnsiTheme="minorHAnsi"/>
          <w:b/>
          <w:color w:val="006600"/>
          <w:sz w:val="28"/>
          <w:szCs w:val="28"/>
        </w:rPr>
        <w:t>What is SacValley MedShare</w:t>
      </w:r>
      <w:r w:rsidR="00321B69">
        <w:rPr>
          <w:rFonts w:asciiTheme="minorHAnsi" w:hAnsiTheme="minorHAnsi"/>
          <w:b/>
          <w:color w:val="006600"/>
          <w:sz w:val="28"/>
          <w:szCs w:val="28"/>
        </w:rPr>
        <w:t xml:space="preserve"> (SVMS)</w:t>
      </w:r>
      <w:proofErr w:type="gramStart"/>
      <w:r w:rsidRPr="00E75F14">
        <w:rPr>
          <w:rFonts w:asciiTheme="minorHAnsi" w:hAnsiTheme="minorHAnsi"/>
          <w:b/>
          <w:color w:val="006600"/>
          <w:sz w:val="28"/>
          <w:szCs w:val="28"/>
        </w:rPr>
        <w:t>:</w:t>
      </w:r>
      <w:proofErr w:type="gramEnd"/>
    </w:p>
    <w:p w:rsidR="00205C42" w:rsidRPr="00205C42" w:rsidRDefault="00670DEA" w:rsidP="00670DEA">
      <w:pPr>
        <w:pStyle w:val="SidebarTitle"/>
        <w:ind w:right="3244"/>
        <w:jc w:val="both"/>
        <w:rPr>
          <w:rFonts w:asciiTheme="minorHAnsi" w:eastAsia="Times New Roman" w:hAnsiTheme="minorHAnsi" w:cs="Times New Roman"/>
          <w:color w:val="221E1F"/>
          <w:kern w:val="28"/>
          <w:sz w:val="22"/>
        </w:rPr>
      </w:pPr>
      <w:r w:rsidRPr="00670DEA">
        <w:rPr>
          <w:rFonts w:asciiTheme="minorHAnsi" w:eastAsia="Times New Roman" w:hAnsiTheme="minorHAnsi" w:cs="Times New Roman"/>
          <w:noProof/>
          <w:color w:val="221E1F"/>
          <w:kern w:val="28"/>
          <w:sz w:val="22"/>
        </w:rPr>
        <mc:AlternateContent>
          <mc:Choice Requires="wps">
            <w:drawing>
              <wp:anchor distT="0" distB="0" distL="114300" distR="114300" simplePos="0" relativeHeight="251659264" behindDoc="0" locked="0" layoutInCell="1" allowOverlap="1" wp14:editId="36B11C9B">
                <wp:simplePos x="0" y="0"/>
                <wp:positionH relativeFrom="column">
                  <wp:posOffset>5104263</wp:posOffset>
                </wp:positionH>
                <wp:positionV relativeFrom="paragraph">
                  <wp:posOffset>39721</wp:posOffset>
                </wp:positionV>
                <wp:extent cx="1491255" cy="4824483"/>
                <wp:effectExtent l="0" t="0" r="13970"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1255" cy="4824483"/>
                        </a:xfrm>
                        <a:prstGeom prst="rect">
                          <a:avLst/>
                        </a:prstGeom>
                        <a:solidFill>
                          <a:srgbClr val="FFFFFF"/>
                        </a:solidFill>
                        <a:ln w="9525">
                          <a:solidFill>
                            <a:srgbClr val="000000"/>
                          </a:solidFill>
                          <a:miter lim="800000"/>
                          <a:headEnd/>
                          <a:tailEnd/>
                        </a:ln>
                      </wps:spPr>
                      <wps:txbx>
                        <w:txbxContent>
                          <w:p w:rsidR="007C750F" w:rsidRDefault="007C750F" w:rsidP="00670DEA">
                            <w:pPr>
                              <w:jc w:val="center"/>
                              <w:rPr>
                                <w:rFonts w:asciiTheme="majorHAnsi" w:hAnsiTheme="majorHAnsi"/>
                                <w:i/>
                                <w:color w:val="17365D" w:themeColor="text2" w:themeShade="BF"/>
                                <w:sz w:val="24"/>
                              </w:rPr>
                            </w:pPr>
                          </w:p>
                          <w:p w:rsidR="007C750F" w:rsidRDefault="007C750F" w:rsidP="00670DEA">
                            <w:pPr>
                              <w:jc w:val="center"/>
                              <w:rPr>
                                <w:rFonts w:asciiTheme="majorHAnsi" w:hAnsiTheme="majorHAnsi"/>
                                <w:i/>
                                <w:color w:val="17365D" w:themeColor="text2" w:themeShade="BF"/>
                                <w:sz w:val="24"/>
                              </w:rPr>
                            </w:pPr>
                          </w:p>
                          <w:p w:rsidR="00670DEA" w:rsidRPr="00E75F14" w:rsidRDefault="00670DEA" w:rsidP="00670DEA">
                            <w:pPr>
                              <w:jc w:val="center"/>
                              <w:rPr>
                                <w:rFonts w:asciiTheme="majorHAnsi" w:hAnsiTheme="majorHAnsi"/>
                                <w:i/>
                                <w:color w:val="006600"/>
                                <w:sz w:val="24"/>
                              </w:rPr>
                            </w:pPr>
                            <w:r w:rsidRPr="00E75F14">
                              <w:rPr>
                                <w:rFonts w:asciiTheme="majorHAnsi" w:hAnsiTheme="majorHAnsi"/>
                                <w:i/>
                                <w:color w:val="006600"/>
                                <w:sz w:val="24"/>
                              </w:rPr>
                              <w:t xml:space="preserve">Participation in SacValley MedShare (SVMS) is voluntary.  Your health information will automatically be included in SVMS unless you opt-out.  Please read this notice carefully and decide if you wish to participate.  It is your information and your choice.  This service is completely free to all </w:t>
                            </w:r>
                            <w:r w:rsidR="00E75F14" w:rsidRPr="00E75F14">
                              <w:rPr>
                                <w:rFonts w:asciiTheme="majorHAnsi" w:hAnsiTheme="majorHAnsi"/>
                                <w:i/>
                                <w:color w:val="006600"/>
                                <w:sz w:val="24"/>
                                <w:highlight w:val="yellow"/>
                              </w:rPr>
                              <w:t>&lt;insert hospital name&gt;</w:t>
                            </w:r>
                            <w:r w:rsidRPr="00E75F14">
                              <w:rPr>
                                <w:rFonts w:asciiTheme="majorHAnsi" w:hAnsiTheme="majorHAnsi"/>
                                <w:i/>
                                <w:color w:val="006600"/>
                                <w:sz w:val="24"/>
                              </w:rPr>
                              <w:t xml:space="preserve"> patients.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1.9pt;margin-top:3.15pt;width:117.4pt;height:37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">
                <v:textbox>
                  <w:txbxContent>
                    <w:p w:rsidR="007C750F" w:rsidRDefault="007C750F" w:rsidP="00670DEA">
                      <w:pPr>
                        <w:jc w:val="center"/>
                        <w:rPr>
                          <w:rFonts w:asciiTheme="majorHAnsi" w:hAnsiTheme="majorHAnsi"/>
                          <w:i/>
                          <w:color w:val="17365D" w:themeColor="text2" w:themeShade="BF"/>
                          <w:sz w:val="24"/>
                        </w:rPr>
                      </w:pPr>
                    </w:p>
                    <w:p w:rsidR="007C750F" w:rsidRDefault="007C750F" w:rsidP="00670DEA">
                      <w:pPr>
                        <w:jc w:val="center"/>
                        <w:rPr>
                          <w:rFonts w:asciiTheme="majorHAnsi" w:hAnsiTheme="majorHAnsi"/>
                          <w:i/>
                          <w:color w:val="17365D" w:themeColor="text2" w:themeShade="BF"/>
                          <w:sz w:val="24"/>
                        </w:rPr>
                      </w:pPr>
                    </w:p>
                    <w:p w:rsidR="00670DEA" w:rsidRPr="00E75F14" w:rsidRDefault="00670DEA" w:rsidP="00670DEA">
                      <w:pPr>
                        <w:jc w:val="center"/>
                        <w:rPr>
                          <w:rFonts w:asciiTheme="majorHAnsi" w:hAnsiTheme="majorHAnsi"/>
                          <w:i/>
                          <w:color w:val="006600"/>
                          <w:sz w:val="24"/>
                        </w:rPr>
                      </w:pPr>
                      <w:r w:rsidRPr="00E75F14">
                        <w:rPr>
                          <w:rFonts w:asciiTheme="majorHAnsi" w:hAnsiTheme="majorHAnsi"/>
                          <w:i/>
                          <w:color w:val="006600"/>
                          <w:sz w:val="24"/>
                        </w:rPr>
                        <w:t xml:space="preserve">Participation in SacValley MedShare (SVMS) is voluntary.  Your health information will automatically be included in SVMS unless you opt-out.  Please read this notice carefully and decide if you wish to participate.  It is your information and your choice.  This service is completely free to all </w:t>
                      </w:r>
                      <w:r w:rsidR="00E75F14" w:rsidRPr="00E75F14">
                        <w:rPr>
                          <w:rFonts w:asciiTheme="majorHAnsi" w:hAnsiTheme="majorHAnsi"/>
                          <w:i/>
                          <w:color w:val="006600"/>
                          <w:sz w:val="24"/>
                          <w:highlight w:val="yellow"/>
                        </w:rPr>
                        <w:t>&lt;insert hospital name&gt;</w:t>
                      </w:r>
                      <w:r w:rsidRPr="00E75F14">
                        <w:rPr>
                          <w:rFonts w:asciiTheme="majorHAnsi" w:hAnsiTheme="majorHAnsi"/>
                          <w:i/>
                          <w:color w:val="006600"/>
                          <w:sz w:val="24"/>
                        </w:rPr>
                        <w:t xml:space="preserve"> patients.</w:t>
                      </w:r>
                    </w:p>
                  </w:txbxContent>
                </v:textbox>
              </v:shape>
            </w:pict>
          </mc:Fallback>
        </mc:AlternateContent>
      </w:r>
      <w:r w:rsidR="00205C42" w:rsidRPr="00205C42">
        <w:rPr>
          <w:rFonts w:asciiTheme="minorHAnsi" w:eastAsia="Times New Roman" w:hAnsiTheme="minorHAnsi" w:cs="Times New Roman"/>
          <w:color w:val="221E1F"/>
          <w:kern w:val="28"/>
          <w:sz w:val="22"/>
        </w:rPr>
        <w:t xml:space="preserve">SVMS is a Northern California, internet-based, health information exchange (HIE). SVMS is sponsored by Northern California health care providers and health insurers who share and use your information for treatment and payment purposes. They can see certain health, demographic and payment information (your health information) in each other’s records. They can use this information for treatment and payment purposes. For example: </w:t>
      </w:r>
    </w:p>
    <w:p w:rsidR="00205C42" w:rsidRPr="00205C42" w:rsidRDefault="00205C42" w:rsidP="00670DEA">
      <w:pPr>
        <w:pStyle w:val="SidebarTitle"/>
        <w:ind w:right="3244"/>
        <w:jc w:val="both"/>
        <w:rPr>
          <w:rFonts w:asciiTheme="minorHAnsi" w:eastAsia="Times New Roman" w:hAnsiTheme="minorHAnsi" w:cs="Times New Roman"/>
          <w:color w:val="221E1F"/>
          <w:kern w:val="28"/>
          <w:sz w:val="22"/>
        </w:rPr>
      </w:pPr>
      <w:r w:rsidRPr="00205C42">
        <w:rPr>
          <w:rFonts w:asciiTheme="minorHAnsi" w:eastAsia="Times New Roman" w:hAnsiTheme="minorHAnsi" w:cs="Times New Roman"/>
          <w:color w:val="221E1F"/>
          <w:kern w:val="28"/>
          <w:sz w:val="22"/>
        </w:rPr>
        <w:t xml:space="preserve">• Using SVMS, your participating doctors can quickly find certain health information about you, such as your lab and x-ray results, from other participating providers who have treated you in the past. </w:t>
      </w:r>
    </w:p>
    <w:p w:rsidR="00205C42" w:rsidRPr="00205C42" w:rsidRDefault="00205C42" w:rsidP="00670DEA">
      <w:pPr>
        <w:pStyle w:val="SidebarTitle"/>
        <w:ind w:right="3244"/>
        <w:jc w:val="both"/>
        <w:rPr>
          <w:rFonts w:asciiTheme="minorHAnsi" w:eastAsia="Times New Roman" w:hAnsiTheme="minorHAnsi" w:cs="Times New Roman"/>
          <w:color w:val="221E1F"/>
          <w:kern w:val="28"/>
          <w:sz w:val="22"/>
        </w:rPr>
      </w:pPr>
      <w:r w:rsidRPr="00205C42">
        <w:rPr>
          <w:rFonts w:asciiTheme="minorHAnsi" w:eastAsia="Times New Roman" w:hAnsiTheme="minorHAnsi" w:cs="Times New Roman"/>
          <w:color w:val="221E1F"/>
          <w:kern w:val="28"/>
          <w:sz w:val="22"/>
        </w:rPr>
        <w:t xml:space="preserve">• Using SVMS, your participating doctors, hospital or pharmacy can quickly verify your insurance coverage by checking your enrollment status with participating health insurers. </w:t>
      </w:r>
    </w:p>
    <w:p w:rsidR="00205C42" w:rsidRPr="00205C42" w:rsidRDefault="00205C42" w:rsidP="00670DEA">
      <w:pPr>
        <w:pStyle w:val="SidebarTitle"/>
        <w:ind w:right="3244"/>
        <w:jc w:val="both"/>
        <w:rPr>
          <w:rFonts w:asciiTheme="minorHAnsi" w:eastAsia="Times New Roman" w:hAnsiTheme="minorHAnsi" w:cs="Times New Roman"/>
          <w:color w:val="221E1F"/>
          <w:kern w:val="28"/>
          <w:sz w:val="22"/>
        </w:rPr>
      </w:pPr>
      <w:r w:rsidRPr="00205C42">
        <w:rPr>
          <w:rFonts w:asciiTheme="minorHAnsi" w:eastAsia="Times New Roman" w:hAnsiTheme="minorHAnsi" w:cs="Times New Roman"/>
          <w:color w:val="221E1F"/>
          <w:kern w:val="28"/>
          <w:sz w:val="22"/>
        </w:rPr>
        <w:t xml:space="preserve">• Using SVMS, your participating providers can make required reports to public health agencies regarding immunizations, communicable diseases, etc. </w:t>
      </w:r>
    </w:p>
    <w:p w:rsidR="00670DEA" w:rsidRDefault="00205C42" w:rsidP="00670DEA">
      <w:pPr>
        <w:pStyle w:val="SidebarTitle"/>
        <w:ind w:right="3244"/>
        <w:jc w:val="both"/>
        <w:rPr>
          <w:rFonts w:asciiTheme="minorHAnsi" w:eastAsia="Times New Roman" w:hAnsiTheme="minorHAnsi" w:cs="Times New Roman"/>
          <w:color w:val="221E1F"/>
          <w:kern w:val="28"/>
          <w:sz w:val="22"/>
        </w:rPr>
      </w:pPr>
      <w:r w:rsidRPr="00205C42">
        <w:rPr>
          <w:rFonts w:asciiTheme="minorHAnsi" w:eastAsia="Times New Roman" w:hAnsiTheme="minorHAnsi" w:cs="Times New Roman"/>
          <w:color w:val="221E1F"/>
          <w:kern w:val="28"/>
          <w:sz w:val="22"/>
        </w:rPr>
        <w:t xml:space="preserve">• Using SVMS, your participating health insurer can electronically obtain health information needed to process your claim from the records of participating providers. </w:t>
      </w:r>
    </w:p>
    <w:p w:rsidR="00670DEA" w:rsidRDefault="00205C42" w:rsidP="00670DEA">
      <w:pPr>
        <w:pStyle w:val="SidebarTitle"/>
        <w:ind w:right="3244"/>
        <w:jc w:val="both"/>
        <w:rPr>
          <w:rFonts w:asciiTheme="minorHAnsi" w:eastAsia="Times New Roman" w:hAnsiTheme="minorHAnsi" w:cs="Times New Roman"/>
          <w:color w:val="221E1F"/>
          <w:kern w:val="28"/>
          <w:sz w:val="22"/>
        </w:rPr>
      </w:pPr>
      <w:r w:rsidRPr="00205C42">
        <w:rPr>
          <w:rFonts w:asciiTheme="minorHAnsi" w:eastAsia="Times New Roman" w:hAnsiTheme="minorHAnsi" w:cs="Times New Roman"/>
          <w:color w:val="221E1F"/>
          <w:kern w:val="28"/>
          <w:sz w:val="22"/>
        </w:rPr>
        <w:t xml:space="preserve">• Using SVMS, researchers can use de-identified information and/or limited data sets to conduct research to improve health care for all Californians. A “limited data set” is health information that has had direct patient identifiers removed. </w:t>
      </w:r>
    </w:p>
    <w:p w:rsidR="00670DEA" w:rsidRPr="00E75F14" w:rsidRDefault="00205C42" w:rsidP="00670DEA">
      <w:pPr>
        <w:pStyle w:val="SidebarTitle"/>
        <w:ind w:right="270"/>
        <w:jc w:val="both"/>
        <w:rPr>
          <w:rFonts w:asciiTheme="minorHAnsi" w:hAnsiTheme="minorHAnsi"/>
          <w:b/>
          <w:color w:val="006600"/>
          <w:sz w:val="28"/>
          <w:szCs w:val="28"/>
        </w:rPr>
      </w:pPr>
      <w:r w:rsidRPr="00E75F14">
        <w:rPr>
          <w:rFonts w:asciiTheme="minorHAnsi" w:hAnsiTheme="minorHAnsi"/>
          <w:b/>
          <w:color w:val="006600"/>
          <w:sz w:val="28"/>
          <w:szCs w:val="28"/>
        </w:rPr>
        <w:t xml:space="preserve">How does sharing health information improve patient </w:t>
      </w:r>
      <w:proofErr w:type="gramStart"/>
      <w:r w:rsidRPr="00E75F14">
        <w:rPr>
          <w:rFonts w:asciiTheme="minorHAnsi" w:hAnsiTheme="minorHAnsi"/>
          <w:b/>
          <w:color w:val="006600"/>
          <w:sz w:val="28"/>
          <w:szCs w:val="28"/>
        </w:rPr>
        <w:t>care:</w:t>
      </w:r>
      <w:proofErr w:type="gramEnd"/>
    </w:p>
    <w:p w:rsidR="00205C42" w:rsidRPr="00205C42" w:rsidRDefault="00205C42" w:rsidP="00670DEA">
      <w:pPr>
        <w:pStyle w:val="SidebarTitle"/>
        <w:ind w:right="270"/>
        <w:jc w:val="both"/>
        <w:rPr>
          <w:rFonts w:asciiTheme="minorHAnsi" w:eastAsia="Times New Roman" w:hAnsiTheme="minorHAnsi" w:cs="Times New Roman"/>
          <w:color w:val="221E1F"/>
          <w:kern w:val="28"/>
          <w:sz w:val="22"/>
        </w:rPr>
      </w:pPr>
      <w:r w:rsidRPr="00205C42">
        <w:rPr>
          <w:rFonts w:asciiTheme="minorHAnsi" w:eastAsia="Times New Roman" w:hAnsiTheme="minorHAnsi" w:cs="Times New Roman"/>
          <w:color w:val="221E1F"/>
          <w:kern w:val="28"/>
          <w:sz w:val="22"/>
        </w:rPr>
        <w:t xml:space="preserve">Health care providers need your complete health information to accurately diagnose and treat you. Each of your providers may have different portions of your medical record. If they can access each other’s records and see more complete health information, they can provide you with better care. Sharing your health information can help reduce medical care costs by eliminating unnecessary duplication of tests and procedures. </w:t>
      </w:r>
    </w:p>
    <w:p w:rsidR="00670DEA" w:rsidRPr="00E75F14" w:rsidRDefault="00205C42" w:rsidP="00670DEA">
      <w:pPr>
        <w:pStyle w:val="SidebarTitle"/>
        <w:ind w:right="270"/>
        <w:rPr>
          <w:rFonts w:asciiTheme="minorHAnsi" w:hAnsiTheme="minorHAnsi"/>
          <w:b/>
          <w:color w:val="006600"/>
          <w:sz w:val="28"/>
          <w:szCs w:val="28"/>
        </w:rPr>
      </w:pPr>
      <w:r w:rsidRPr="00E75F14">
        <w:rPr>
          <w:rFonts w:asciiTheme="minorHAnsi" w:hAnsiTheme="minorHAnsi"/>
          <w:b/>
          <w:color w:val="006600"/>
          <w:sz w:val="28"/>
          <w:szCs w:val="28"/>
        </w:rPr>
        <w:t xml:space="preserve">How </w:t>
      </w:r>
      <w:proofErr w:type="gramStart"/>
      <w:r w:rsidRPr="00E75F14">
        <w:rPr>
          <w:rFonts w:asciiTheme="minorHAnsi" w:hAnsiTheme="minorHAnsi"/>
          <w:b/>
          <w:color w:val="006600"/>
          <w:sz w:val="28"/>
          <w:szCs w:val="28"/>
        </w:rPr>
        <w:t>is my health information currently</w:t>
      </w:r>
      <w:proofErr w:type="gramEnd"/>
      <w:r w:rsidRPr="00E75F14">
        <w:rPr>
          <w:rFonts w:asciiTheme="minorHAnsi" w:hAnsiTheme="minorHAnsi"/>
          <w:b/>
          <w:color w:val="006600"/>
          <w:sz w:val="28"/>
          <w:szCs w:val="28"/>
        </w:rPr>
        <w:t xml:space="preserve"> shared: </w:t>
      </w:r>
    </w:p>
    <w:p w:rsidR="00205C42" w:rsidRPr="00205C42" w:rsidRDefault="00205C42" w:rsidP="00670DEA">
      <w:pPr>
        <w:pStyle w:val="SidebarTitle"/>
        <w:ind w:right="270"/>
        <w:jc w:val="both"/>
        <w:rPr>
          <w:rFonts w:asciiTheme="minorHAnsi" w:eastAsia="Times New Roman" w:hAnsiTheme="minorHAnsi" w:cs="Times New Roman"/>
          <w:color w:val="221E1F"/>
          <w:kern w:val="28"/>
          <w:sz w:val="22"/>
        </w:rPr>
      </w:pPr>
      <w:r w:rsidRPr="00205C42">
        <w:rPr>
          <w:rFonts w:asciiTheme="minorHAnsi" w:eastAsia="Times New Roman" w:hAnsiTheme="minorHAnsi" w:cs="Times New Roman"/>
          <w:color w:val="221E1F"/>
          <w:kern w:val="28"/>
          <w:sz w:val="22"/>
        </w:rPr>
        <w:t>Currently, your health information may be shared between health care providers and insurers by telephone, fax, mail, or through limited computer networks. This process is a burden on you or your provider while still not providing a complete record. S</w:t>
      </w:r>
      <w:r w:rsidRPr="00205C42">
        <w:rPr>
          <w:rFonts w:asciiTheme="minorHAnsi" w:eastAsia="Times New Roman" w:hAnsiTheme="minorHAnsi" w:cs="Times New Roman"/>
          <w:b/>
          <w:bCs/>
          <w:color w:val="221E1F"/>
          <w:kern w:val="28"/>
          <w:sz w:val="22"/>
        </w:rPr>
        <w:t xml:space="preserve">VMS makes the process of sharing health information more efficient. </w:t>
      </w:r>
      <w:r w:rsidRPr="00205C42">
        <w:rPr>
          <w:rFonts w:asciiTheme="minorHAnsi" w:eastAsia="Times New Roman" w:hAnsiTheme="minorHAnsi" w:cs="Times New Roman"/>
          <w:color w:val="221E1F"/>
          <w:kern w:val="28"/>
          <w:sz w:val="22"/>
        </w:rPr>
        <w:t xml:space="preserve">SVMS allows one participant (for example, a doctor) to locate records from another participant (for example, a hospital) in a matter of </w:t>
      </w:r>
      <w:r w:rsidRPr="00205C42">
        <w:rPr>
          <w:rFonts w:asciiTheme="minorHAnsi" w:eastAsia="Times New Roman" w:hAnsiTheme="minorHAnsi" w:cs="Times New Roman"/>
          <w:color w:val="221E1F"/>
          <w:kern w:val="28"/>
          <w:sz w:val="22"/>
        </w:rPr>
        <w:lastRenderedPageBreak/>
        <w:t xml:space="preserve">minutes. This can be critical in an emergency and may result in your providers having a more complete and accurate health record. </w:t>
      </w:r>
    </w:p>
    <w:p w:rsidR="00205C42" w:rsidRPr="00E75F14" w:rsidRDefault="00205C42" w:rsidP="00670DEA">
      <w:pPr>
        <w:pStyle w:val="SidebarTitle"/>
        <w:ind w:right="180"/>
        <w:jc w:val="both"/>
        <w:rPr>
          <w:rFonts w:asciiTheme="minorHAnsi" w:hAnsiTheme="minorHAnsi"/>
          <w:b/>
          <w:color w:val="006600"/>
          <w:sz w:val="28"/>
          <w:szCs w:val="28"/>
        </w:rPr>
      </w:pPr>
      <w:r w:rsidRPr="00E75F14">
        <w:rPr>
          <w:rFonts w:asciiTheme="minorHAnsi" w:hAnsiTheme="minorHAnsi"/>
          <w:b/>
          <w:color w:val="006600"/>
          <w:sz w:val="28"/>
          <w:szCs w:val="28"/>
        </w:rPr>
        <w:t xml:space="preserve">Who will have access to my health </w:t>
      </w:r>
      <w:proofErr w:type="gramStart"/>
      <w:r w:rsidRPr="00E75F14">
        <w:rPr>
          <w:rFonts w:asciiTheme="minorHAnsi" w:hAnsiTheme="minorHAnsi"/>
          <w:b/>
          <w:color w:val="006600"/>
          <w:sz w:val="28"/>
          <w:szCs w:val="28"/>
        </w:rPr>
        <w:t>information:</w:t>
      </w:r>
      <w:proofErr w:type="gramEnd"/>
    </w:p>
    <w:p w:rsidR="00205C42" w:rsidRPr="00205C42" w:rsidRDefault="00205C42" w:rsidP="00670DEA">
      <w:pPr>
        <w:pStyle w:val="SidebarTitle"/>
        <w:ind w:right="180"/>
        <w:jc w:val="both"/>
        <w:rPr>
          <w:rFonts w:asciiTheme="minorHAnsi" w:eastAsia="Times New Roman" w:hAnsiTheme="minorHAnsi" w:cs="Times New Roman"/>
          <w:color w:val="221E1F"/>
          <w:kern w:val="28"/>
          <w:sz w:val="22"/>
        </w:rPr>
      </w:pPr>
      <w:r w:rsidRPr="00205C42">
        <w:rPr>
          <w:rFonts w:asciiTheme="minorHAnsi" w:eastAsia="Times New Roman" w:hAnsiTheme="minorHAnsi" w:cs="Times New Roman"/>
          <w:color w:val="221E1F"/>
          <w:kern w:val="28"/>
          <w:sz w:val="22"/>
        </w:rPr>
        <w:t xml:space="preserve">Many California providers and health insurers participate in SVMS. You can obtain a current list at Sacvalleyms.org. Participating providers (such as doctors, hospitals and pharmacies) and health insurers (for their own insureds or for insureds in group health plans they administer), public health agencies, and their staff and contractors will have access for treatment, payment and public health purposes. SVMS staff and contractors will have access to provide technical and administrative support. All access will be on a need-to-know basis for treatment, payment and public health purposes. Medical researchers may have access to certain de-identified health information and/or limited data sets. </w:t>
      </w:r>
    </w:p>
    <w:p w:rsidR="00205C42" w:rsidRPr="00E75F14" w:rsidRDefault="00E75F14" w:rsidP="00670DEA">
      <w:pPr>
        <w:pStyle w:val="SidebarTitle"/>
        <w:ind w:right="180"/>
        <w:jc w:val="both"/>
        <w:rPr>
          <w:rFonts w:asciiTheme="minorHAnsi" w:hAnsiTheme="minorHAnsi"/>
          <w:b/>
          <w:color w:val="006600"/>
          <w:sz w:val="28"/>
          <w:szCs w:val="28"/>
        </w:rPr>
      </w:pPr>
      <w:r w:rsidRPr="00E75F14">
        <w:rPr>
          <w:rFonts w:asciiTheme="minorHAnsi" w:hAnsiTheme="minorHAnsi"/>
          <w:b/>
          <w:color w:val="006600"/>
          <w:sz w:val="28"/>
          <w:szCs w:val="28"/>
        </w:rPr>
        <w:t>Some types of information that will be available</w:t>
      </w:r>
      <w:r w:rsidR="00205C42" w:rsidRPr="00E75F14">
        <w:rPr>
          <w:rFonts w:asciiTheme="minorHAnsi" w:hAnsiTheme="minorHAnsi"/>
          <w:b/>
          <w:color w:val="006600"/>
          <w:sz w:val="28"/>
          <w:szCs w:val="28"/>
        </w:rPr>
        <w:t xml:space="preserve">: </w:t>
      </w:r>
    </w:p>
    <w:p w:rsidR="00205C42" w:rsidRDefault="00205C42" w:rsidP="00670DEA">
      <w:pPr>
        <w:pStyle w:val="SidebarTitle"/>
        <w:numPr>
          <w:ilvl w:val="0"/>
          <w:numId w:val="3"/>
        </w:numPr>
        <w:ind w:right="180"/>
        <w:jc w:val="both"/>
        <w:rPr>
          <w:rFonts w:asciiTheme="minorHAnsi" w:eastAsia="Times New Roman" w:hAnsiTheme="minorHAnsi" w:cs="Times New Roman"/>
          <w:color w:val="221E1F"/>
          <w:kern w:val="28"/>
          <w:sz w:val="22"/>
          <w14:cntxtAlts/>
        </w:rPr>
      </w:pPr>
      <w:r w:rsidRPr="00205C42">
        <w:rPr>
          <w:rFonts w:asciiTheme="minorHAnsi" w:eastAsia="Times New Roman" w:hAnsiTheme="minorHAnsi" w:cs="Times New Roman"/>
          <w:color w:val="221E1F"/>
          <w:kern w:val="28"/>
          <w:sz w:val="22"/>
          <w14:cntxtAlts/>
        </w:rPr>
        <w:t>Lab and x-ray results</w:t>
      </w:r>
    </w:p>
    <w:p w:rsidR="00E75F14" w:rsidRPr="00205C42" w:rsidRDefault="00E75F14" w:rsidP="00670DEA">
      <w:pPr>
        <w:pStyle w:val="SidebarTitle"/>
        <w:numPr>
          <w:ilvl w:val="0"/>
          <w:numId w:val="3"/>
        </w:numPr>
        <w:ind w:right="180"/>
        <w:jc w:val="both"/>
        <w:rPr>
          <w:rFonts w:asciiTheme="minorHAnsi" w:eastAsia="Times New Roman" w:hAnsiTheme="minorHAnsi" w:cs="Times New Roman"/>
          <w:color w:val="221E1F"/>
          <w:kern w:val="28"/>
          <w:sz w:val="22"/>
          <w14:cntxtAlts/>
        </w:rPr>
      </w:pPr>
      <w:r>
        <w:rPr>
          <w:rFonts w:asciiTheme="minorHAnsi" w:eastAsia="Times New Roman" w:hAnsiTheme="minorHAnsi" w:cs="Times New Roman"/>
          <w:color w:val="221E1F"/>
          <w:kern w:val="28"/>
          <w:sz w:val="22"/>
          <w14:cntxtAlts/>
        </w:rPr>
        <w:t>Electronic clinical summaries and/or reports</w:t>
      </w:r>
    </w:p>
    <w:p w:rsidR="00205C42" w:rsidRPr="00205C42" w:rsidRDefault="00205C42" w:rsidP="00670DEA">
      <w:pPr>
        <w:pStyle w:val="SidebarTitle"/>
        <w:numPr>
          <w:ilvl w:val="0"/>
          <w:numId w:val="3"/>
        </w:numPr>
        <w:ind w:right="180"/>
        <w:jc w:val="both"/>
        <w:rPr>
          <w:rFonts w:asciiTheme="minorHAnsi" w:eastAsia="Times New Roman" w:hAnsiTheme="minorHAnsi" w:cs="Times New Roman"/>
          <w:color w:val="221E1F"/>
          <w:kern w:val="28"/>
          <w:sz w:val="22"/>
          <w14:cntxtAlts/>
        </w:rPr>
      </w:pPr>
      <w:r w:rsidRPr="00205C42">
        <w:rPr>
          <w:rFonts w:asciiTheme="minorHAnsi" w:eastAsia="Times New Roman" w:hAnsiTheme="minorHAnsi" w:cs="Times New Roman"/>
          <w:color w:val="221E1F"/>
          <w:kern w:val="28"/>
          <w:sz w:val="22"/>
          <w14:cntxtAlts/>
        </w:rPr>
        <w:t>Medication and immunization history</w:t>
      </w:r>
    </w:p>
    <w:p w:rsidR="00205C42" w:rsidRPr="00205C42" w:rsidRDefault="00205C42" w:rsidP="00670DEA">
      <w:pPr>
        <w:pStyle w:val="SidebarTitle"/>
        <w:numPr>
          <w:ilvl w:val="0"/>
          <w:numId w:val="3"/>
        </w:numPr>
        <w:ind w:right="180"/>
        <w:jc w:val="both"/>
        <w:rPr>
          <w:rFonts w:asciiTheme="minorHAnsi" w:eastAsia="Times New Roman" w:hAnsiTheme="minorHAnsi" w:cs="Times New Roman"/>
          <w:color w:val="221E1F"/>
          <w:kern w:val="28"/>
          <w:sz w:val="22"/>
          <w14:cntxtAlts/>
        </w:rPr>
      </w:pPr>
      <w:r w:rsidRPr="00205C42">
        <w:rPr>
          <w:rFonts w:asciiTheme="minorHAnsi" w:eastAsia="Times New Roman" w:hAnsiTheme="minorHAnsi" w:cs="Times New Roman"/>
          <w:color w:val="221E1F"/>
          <w:kern w:val="28"/>
          <w:sz w:val="22"/>
          <w14:cntxtAlts/>
        </w:rPr>
        <w:t>Transcribed diagnostic and treatment records</w:t>
      </w:r>
    </w:p>
    <w:p w:rsidR="00205C42" w:rsidRPr="00205C42" w:rsidRDefault="00205C42" w:rsidP="00670DEA">
      <w:pPr>
        <w:pStyle w:val="SidebarTitle"/>
        <w:numPr>
          <w:ilvl w:val="0"/>
          <w:numId w:val="3"/>
        </w:numPr>
        <w:ind w:right="180"/>
        <w:jc w:val="both"/>
        <w:rPr>
          <w:rFonts w:asciiTheme="minorHAnsi" w:eastAsia="Times New Roman" w:hAnsiTheme="minorHAnsi" w:cs="Times New Roman"/>
          <w:color w:val="221E1F"/>
          <w:kern w:val="28"/>
          <w:sz w:val="22"/>
          <w14:cntxtAlts/>
        </w:rPr>
      </w:pPr>
      <w:r w:rsidRPr="00205C42">
        <w:rPr>
          <w:rFonts w:asciiTheme="minorHAnsi" w:eastAsia="Times New Roman" w:hAnsiTheme="minorHAnsi" w:cs="Times New Roman"/>
          <w:color w:val="221E1F"/>
          <w:kern w:val="28"/>
          <w:sz w:val="22"/>
          <w14:cntxtAlts/>
        </w:rPr>
        <w:t>Records of allergies and drug reactions</w:t>
      </w:r>
    </w:p>
    <w:p w:rsidR="00205C42" w:rsidRPr="00205C42" w:rsidRDefault="00205C42" w:rsidP="00670DEA">
      <w:pPr>
        <w:pStyle w:val="SidebarTitle"/>
        <w:numPr>
          <w:ilvl w:val="0"/>
          <w:numId w:val="3"/>
        </w:numPr>
        <w:ind w:right="180"/>
        <w:jc w:val="both"/>
        <w:rPr>
          <w:rFonts w:asciiTheme="minorHAnsi" w:eastAsia="Times New Roman" w:hAnsiTheme="minorHAnsi" w:cs="Times New Roman"/>
          <w:color w:val="221E1F"/>
          <w:kern w:val="28"/>
          <w:sz w:val="22"/>
          <w14:cntxtAlts/>
        </w:rPr>
      </w:pPr>
      <w:r w:rsidRPr="00205C42">
        <w:rPr>
          <w:rFonts w:asciiTheme="minorHAnsi" w:eastAsia="Times New Roman" w:hAnsiTheme="minorHAnsi" w:cs="Times New Roman"/>
          <w:color w:val="221E1F"/>
          <w:kern w:val="28"/>
          <w:sz w:val="22"/>
          <w14:cntxtAlts/>
        </w:rPr>
        <w:t xml:space="preserve">Other clinical reports </w:t>
      </w:r>
    </w:p>
    <w:p w:rsidR="00205C42" w:rsidRPr="00205C42" w:rsidRDefault="00205C42" w:rsidP="00670DEA">
      <w:pPr>
        <w:pStyle w:val="SidebarTitle"/>
        <w:ind w:right="180"/>
        <w:jc w:val="both"/>
        <w:rPr>
          <w:rFonts w:asciiTheme="minorHAnsi" w:eastAsia="Times New Roman" w:hAnsiTheme="minorHAnsi" w:cs="Times New Roman"/>
          <w:color w:val="221E1F"/>
          <w:kern w:val="28"/>
          <w:sz w:val="22"/>
          <w14:cntxtAlts/>
        </w:rPr>
      </w:pPr>
      <w:r w:rsidRPr="00205C42">
        <w:rPr>
          <w:rFonts w:asciiTheme="minorHAnsi" w:eastAsia="Times New Roman" w:hAnsiTheme="minorHAnsi" w:cs="Times New Roman"/>
          <w:color w:val="221E1F"/>
          <w:kern w:val="28"/>
          <w:sz w:val="22"/>
          <w14:cntxtAlts/>
        </w:rPr>
        <w:t xml:space="preserve">Information created after the start date of SVMS in 2015 will be available through SVMS, but only if the provider who has the information is a participating provider and makes the information available. Older health records will not be available through SVMS. </w:t>
      </w:r>
    </w:p>
    <w:p w:rsidR="00205C42" w:rsidRPr="00205C42" w:rsidRDefault="00205C42" w:rsidP="00670DEA">
      <w:pPr>
        <w:pStyle w:val="SidebarTitle"/>
        <w:ind w:right="180"/>
        <w:jc w:val="both"/>
        <w:rPr>
          <w:rFonts w:asciiTheme="minorHAnsi" w:eastAsia="Times New Roman" w:hAnsiTheme="minorHAnsi" w:cs="Times New Roman"/>
          <w:color w:val="221E1F"/>
          <w:kern w:val="28"/>
          <w:sz w:val="22"/>
          <w14:cntxtAlts/>
        </w:rPr>
      </w:pPr>
      <w:r w:rsidRPr="00205C42">
        <w:rPr>
          <w:rFonts w:asciiTheme="minorHAnsi" w:eastAsia="Times New Roman" w:hAnsiTheme="minorHAnsi" w:cs="Times New Roman"/>
          <w:color w:val="221E1F"/>
          <w:kern w:val="28"/>
          <w:sz w:val="22"/>
          <w14:cntxtAlts/>
        </w:rPr>
        <w:t>Participating providers will not share records related to: (a) alcohol or substance abuse treatment programs (or information likely to be used by such programs), (b) emergency protective custody proceedings, (c) predictive genetic testing performed for genetic counseling purposes, (d) HIV testing, (e) STD testing or treatment of minors consented to by the minor, and (f) mental health treatment. However, information about test results may be available or referred to elsewhere in the record.</w:t>
      </w:r>
    </w:p>
    <w:p w:rsidR="00205C42" w:rsidRPr="00E75F14" w:rsidRDefault="00205C42" w:rsidP="00670DEA">
      <w:pPr>
        <w:pStyle w:val="SidebarTitle"/>
        <w:ind w:right="180"/>
        <w:jc w:val="both"/>
        <w:rPr>
          <w:rFonts w:asciiTheme="minorHAnsi" w:hAnsiTheme="minorHAnsi"/>
          <w:b/>
          <w:color w:val="006600"/>
          <w:sz w:val="28"/>
          <w:szCs w:val="28"/>
        </w:rPr>
      </w:pPr>
      <w:r w:rsidRPr="00E75F14">
        <w:rPr>
          <w:rFonts w:asciiTheme="minorHAnsi" w:hAnsiTheme="minorHAnsi"/>
          <w:b/>
          <w:color w:val="006600"/>
          <w:sz w:val="28"/>
          <w:szCs w:val="28"/>
        </w:rPr>
        <w:t xml:space="preserve">How is my privacy </w:t>
      </w:r>
      <w:proofErr w:type="gramStart"/>
      <w:r w:rsidRPr="00E75F14">
        <w:rPr>
          <w:rFonts w:asciiTheme="minorHAnsi" w:hAnsiTheme="minorHAnsi"/>
          <w:b/>
          <w:color w:val="006600"/>
          <w:sz w:val="28"/>
          <w:szCs w:val="28"/>
        </w:rPr>
        <w:t>protected:</w:t>
      </w:r>
      <w:proofErr w:type="gramEnd"/>
      <w:r w:rsidRPr="00E75F14">
        <w:rPr>
          <w:rFonts w:asciiTheme="minorHAnsi" w:hAnsiTheme="minorHAnsi"/>
          <w:b/>
          <w:color w:val="006600"/>
          <w:sz w:val="28"/>
          <w:szCs w:val="28"/>
        </w:rPr>
        <w:t xml:space="preserve"> </w:t>
      </w:r>
    </w:p>
    <w:p w:rsidR="00205C42" w:rsidRPr="00205C42" w:rsidRDefault="00205C42" w:rsidP="00670DEA">
      <w:pPr>
        <w:pStyle w:val="SidebarTitle"/>
        <w:ind w:right="180"/>
        <w:jc w:val="both"/>
        <w:rPr>
          <w:rFonts w:asciiTheme="minorHAnsi" w:eastAsia="Times New Roman" w:hAnsiTheme="minorHAnsi" w:cs="Times New Roman"/>
          <w:color w:val="221E1F"/>
          <w:kern w:val="28"/>
          <w:sz w:val="22"/>
        </w:rPr>
      </w:pPr>
      <w:r w:rsidRPr="00205C42">
        <w:rPr>
          <w:rFonts w:asciiTheme="minorHAnsi" w:eastAsia="Times New Roman" w:hAnsiTheme="minorHAnsi" w:cs="Times New Roman"/>
          <w:color w:val="221E1F"/>
          <w:kern w:val="28"/>
          <w:sz w:val="22"/>
        </w:rPr>
        <w:t xml:space="preserve">SVMS and the participating providers and health insurers use a combination of safeguards to protect your health information. Technical safeguards include encryption, password protection, and the ability to track individual viewer’s usage of the system. Administrative safeguards include written policies controlling access to information through SVMS. All participating providers and health insurers must agree to follow these policies. All participating providers and health insurers are also regulated by federal and state privacy laws. They must have their own policies and other safeguards in place, including policies to train their staffs and limit access to a need to know basis. </w:t>
      </w:r>
    </w:p>
    <w:p w:rsidR="00205C42" w:rsidRPr="00E75F14" w:rsidRDefault="00205C42" w:rsidP="00670DEA">
      <w:pPr>
        <w:pStyle w:val="SidebarTitle"/>
        <w:ind w:right="180"/>
        <w:jc w:val="both"/>
        <w:rPr>
          <w:rFonts w:asciiTheme="minorHAnsi" w:hAnsiTheme="minorHAnsi"/>
          <w:b/>
          <w:color w:val="006600"/>
          <w:sz w:val="28"/>
          <w:szCs w:val="28"/>
        </w:rPr>
      </w:pPr>
      <w:r w:rsidRPr="00E75F14">
        <w:rPr>
          <w:rFonts w:asciiTheme="minorHAnsi" w:hAnsiTheme="minorHAnsi"/>
          <w:b/>
          <w:color w:val="006600"/>
          <w:sz w:val="28"/>
          <w:szCs w:val="28"/>
        </w:rPr>
        <w:t>Are there privacy risks:</w:t>
      </w:r>
      <w:bookmarkStart w:id="0" w:name="_GoBack"/>
      <w:bookmarkEnd w:id="0"/>
    </w:p>
    <w:p w:rsidR="00205C42" w:rsidRPr="00670DEA" w:rsidRDefault="00205C42" w:rsidP="00670DEA">
      <w:pPr>
        <w:pStyle w:val="SidebarTitle"/>
        <w:ind w:right="180"/>
        <w:jc w:val="both"/>
        <w:rPr>
          <w:rFonts w:asciiTheme="minorHAnsi" w:eastAsia="Times New Roman" w:hAnsiTheme="minorHAnsi" w:cs="Times New Roman"/>
          <w:bCs/>
          <w:color w:val="221E1F"/>
          <w:kern w:val="28"/>
          <w:sz w:val="22"/>
        </w:rPr>
      </w:pPr>
      <w:r w:rsidRPr="00670DEA">
        <w:rPr>
          <w:rFonts w:asciiTheme="minorHAnsi" w:eastAsia="Times New Roman" w:hAnsiTheme="minorHAnsi" w:cs="Times New Roman"/>
          <w:b/>
          <w:bCs/>
          <w:color w:val="221E1F"/>
          <w:kern w:val="28"/>
          <w:sz w:val="22"/>
        </w:rPr>
        <w:t>Yes</w:t>
      </w:r>
      <w:r w:rsidRPr="00670DEA">
        <w:rPr>
          <w:rFonts w:asciiTheme="minorHAnsi" w:eastAsia="Times New Roman" w:hAnsiTheme="minorHAnsi" w:cs="Times New Roman"/>
          <w:bCs/>
          <w:color w:val="221E1F"/>
          <w:kern w:val="28"/>
          <w:sz w:val="22"/>
        </w:rPr>
        <w:t xml:space="preserve">. There is always a risk that the safeguards will not work and that someone will obtain, view or use your health information for impermissible purposes. No system of safeguards is perfect – neither SVMS’s nor those currently </w:t>
      </w:r>
      <w:r w:rsidRPr="00670DEA">
        <w:rPr>
          <w:rFonts w:asciiTheme="minorHAnsi" w:eastAsia="Times New Roman" w:hAnsiTheme="minorHAnsi" w:cs="Times New Roman"/>
          <w:bCs/>
          <w:color w:val="221E1F"/>
          <w:kern w:val="28"/>
          <w:sz w:val="22"/>
        </w:rPr>
        <w:lastRenderedPageBreak/>
        <w:t>employed by your providers or health insurers. The electronic search capability of SVMS and the large number of participating providers and health insurers and their staffs will increase the risk of a privacy or security breach.  The participating providers and health insurers believe the potential benefits outweigh the risk, but participation is a personal decision.</w:t>
      </w:r>
    </w:p>
    <w:p w:rsidR="00205C42" w:rsidRPr="00E75F14" w:rsidRDefault="00205C42" w:rsidP="00670DEA">
      <w:pPr>
        <w:pStyle w:val="SidebarTitle"/>
        <w:ind w:right="180"/>
        <w:jc w:val="both"/>
        <w:rPr>
          <w:rFonts w:asciiTheme="minorHAnsi" w:hAnsiTheme="minorHAnsi"/>
          <w:b/>
          <w:color w:val="006600"/>
          <w:sz w:val="28"/>
          <w:szCs w:val="28"/>
        </w:rPr>
      </w:pPr>
      <w:r w:rsidRPr="00E75F14">
        <w:rPr>
          <w:rFonts w:asciiTheme="minorHAnsi" w:hAnsiTheme="minorHAnsi"/>
          <w:b/>
          <w:color w:val="006600"/>
          <w:sz w:val="28"/>
          <w:szCs w:val="28"/>
        </w:rPr>
        <w:t xml:space="preserve"> Can I choose not to participate in </w:t>
      </w:r>
      <w:proofErr w:type="gramStart"/>
      <w:r w:rsidRPr="00E75F14">
        <w:rPr>
          <w:rFonts w:asciiTheme="minorHAnsi" w:hAnsiTheme="minorHAnsi"/>
          <w:b/>
          <w:color w:val="006600"/>
          <w:sz w:val="28"/>
          <w:szCs w:val="28"/>
        </w:rPr>
        <w:t>SVMS:</w:t>
      </w:r>
      <w:proofErr w:type="gramEnd"/>
      <w:r w:rsidRPr="00E75F14">
        <w:rPr>
          <w:rFonts w:asciiTheme="minorHAnsi" w:hAnsiTheme="minorHAnsi"/>
          <w:b/>
          <w:color w:val="006600"/>
          <w:sz w:val="28"/>
          <w:szCs w:val="28"/>
        </w:rPr>
        <w:t xml:space="preserve"> </w:t>
      </w:r>
    </w:p>
    <w:p w:rsidR="00205C42" w:rsidRPr="00205C42" w:rsidRDefault="00205C42" w:rsidP="00670DEA">
      <w:pPr>
        <w:pStyle w:val="SidebarTitle"/>
        <w:ind w:right="180"/>
        <w:jc w:val="both"/>
        <w:rPr>
          <w:rFonts w:asciiTheme="minorHAnsi" w:eastAsia="Times New Roman" w:hAnsiTheme="minorHAnsi" w:cs="Times New Roman"/>
          <w:color w:val="221E1F"/>
          <w:kern w:val="28"/>
          <w:sz w:val="22"/>
        </w:rPr>
      </w:pPr>
      <w:r w:rsidRPr="00205C42">
        <w:rPr>
          <w:rFonts w:asciiTheme="minorHAnsi" w:eastAsia="Times New Roman" w:hAnsiTheme="minorHAnsi" w:cs="Times New Roman"/>
          <w:b/>
          <w:bCs/>
          <w:color w:val="221E1F"/>
          <w:kern w:val="28"/>
          <w:sz w:val="22"/>
        </w:rPr>
        <w:t xml:space="preserve">Yes. </w:t>
      </w:r>
      <w:r w:rsidRPr="00205C42">
        <w:rPr>
          <w:rFonts w:asciiTheme="minorHAnsi" w:eastAsia="Times New Roman" w:hAnsiTheme="minorHAnsi" w:cs="Times New Roman"/>
          <w:color w:val="221E1F"/>
          <w:kern w:val="28"/>
          <w:sz w:val="22"/>
        </w:rPr>
        <w:t xml:space="preserve">We call this a decision to “opt out.” If you opt out, your health information will not be available for sharing through SVMS, with these exceptions: First, your name, address, and date of birth will appear in SVMS; second, your opt-out status will also be available; third, your doctors may be able to see your health information in their own electronic medical records. Your decision to opt out of SVMS will not affect your ability to receive health care. Participating in SVMS is not a condition to receiving care. However, if you opt out, it may affect what information your provider has available when providing your care. Your decision to opt out of SVMS applies only to sharing your information through SVMS. </w:t>
      </w:r>
    </w:p>
    <w:p w:rsidR="00205C42" w:rsidRPr="00E75F14" w:rsidRDefault="00205C42" w:rsidP="00670DEA">
      <w:pPr>
        <w:pStyle w:val="SidebarTitle"/>
        <w:ind w:right="180"/>
        <w:jc w:val="both"/>
        <w:rPr>
          <w:rFonts w:asciiTheme="minorHAnsi" w:hAnsiTheme="minorHAnsi"/>
          <w:b/>
          <w:color w:val="006600"/>
          <w:sz w:val="28"/>
          <w:szCs w:val="28"/>
        </w:rPr>
      </w:pPr>
      <w:r w:rsidRPr="00E75F14">
        <w:rPr>
          <w:rFonts w:asciiTheme="minorHAnsi" w:hAnsiTheme="minorHAnsi"/>
          <w:b/>
          <w:color w:val="006600"/>
          <w:sz w:val="28"/>
          <w:szCs w:val="28"/>
        </w:rPr>
        <w:t xml:space="preserve">How can I opt </w:t>
      </w:r>
      <w:proofErr w:type="gramStart"/>
      <w:r w:rsidRPr="00E75F14">
        <w:rPr>
          <w:rFonts w:asciiTheme="minorHAnsi" w:hAnsiTheme="minorHAnsi"/>
          <w:b/>
          <w:color w:val="006600"/>
          <w:sz w:val="28"/>
          <w:szCs w:val="28"/>
        </w:rPr>
        <w:t>out:</w:t>
      </w:r>
      <w:proofErr w:type="gramEnd"/>
      <w:r w:rsidRPr="00E75F14">
        <w:rPr>
          <w:rFonts w:asciiTheme="minorHAnsi" w:hAnsiTheme="minorHAnsi"/>
          <w:b/>
          <w:color w:val="006600"/>
          <w:sz w:val="28"/>
          <w:szCs w:val="28"/>
        </w:rPr>
        <w:t xml:space="preserve"> </w:t>
      </w:r>
    </w:p>
    <w:p w:rsidR="00670DEA" w:rsidRDefault="00205C42" w:rsidP="00670DEA">
      <w:pPr>
        <w:pStyle w:val="SidebarTitle"/>
        <w:ind w:right="180"/>
        <w:jc w:val="both"/>
        <w:rPr>
          <w:rFonts w:asciiTheme="minorHAnsi" w:eastAsia="Times New Roman" w:hAnsiTheme="minorHAnsi" w:cs="Times New Roman"/>
          <w:color w:val="221E1F"/>
          <w:kern w:val="28"/>
          <w:sz w:val="22"/>
        </w:rPr>
      </w:pPr>
      <w:r w:rsidRPr="00205C42">
        <w:rPr>
          <w:rFonts w:asciiTheme="minorHAnsi" w:eastAsia="Times New Roman" w:hAnsiTheme="minorHAnsi" w:cs="Times New Roman"/>
          <w:color w:val="221E1F"/>
          <w:kern w:val="28"/>
          <w:sz w:val="22"/>
        </w:rPr>
        <w:t xml:space="preserve">You may opt out and not participate in SVMS by completing the Health Information Exchange Opt out Form available at the </w:t>
      </w:r>
      <w:r w:rsidR="00321B69" w:rsidRPr="00E75F14">
        <w:rPr>
          <w:i/>
          <w:color w:val="006600"/>
          <w:highlight w:val="yellow"/>
        </w:rPr>
        <w:t>&lt;insert hospital name&gt;</w:t>
      </w:r>
      <w:r w:rsidR="00321B69" w:rsidRPr="00E75F14">
        <w:rPr>
          <w:i/>
          <w:color w:val="006600"/>
        </w:rPr>
        <w:t xml:space="preserve"> </w:t>
      </w:r>
      <w:r w:rsidRPr="00205C42">
        <w:rPr>
          <w:rFonts w:asciiTheme="minorHAnsi" w:eastAsia="Times New Roman" w:hAnsiTheme="minorHAnsi" w:cs="Times New Roman"/>
          <w:color w:val="221E1F"/>
          <w:kern w:val="28"/>
          <w:sz w:val="22"/>
        </w:rPr>
        <w:t xml:space="preserve">Registration Desks. Follow the instructions on the Opt Out form. Whatever method you choose, your opt-out decision cannot be implemented until after you have had your first visit as a patient. Until then, SVMS has no health record for you and no way to match you with your opt-out decision. </w:t>
      </w:r>
    </w:p>
    <w:p w:rsidR="00205C42" w:rsidRPr="00E75F14" w:rsidRDefault="00205C42" w:rsidP="00670DEA">
      <w:pPr>
        <w:pStyle w:val="SidebarTitle"/>
        <w:ind w:right="180"/>
        <w:jc w:val="both"/>
        <w:rPr>
          <w:rFonts w:asciiTheme="minorHAnsi" w:eastAsia="Times New Roman" w:hAnsiTheme="minorHAnsi" w:cs="Times New Roman"/>
          <w:color w:val="006600"/>
          <w:kern w:val="28"/>
          <w:sz w:val="22"/>
        </w:rPr>
      </w:pPr>
      <w:r w:rsidRPr="00E75F14">
        <w:rPr>
          <w:rFonts w:asciiTheme="minorHAnsi" w:hAnsiTheme="minorHAnsi"/>
          <w:b/>
          <w:color w:val="006600"/>
          <w:sz w:val="28"/>
          <w:szCs w:val="28"/>
        </w:rPr>
        <w:t xml:space="preserve">Can I hold back certain records I don’t want my health insurer or other providers to </w:t>
      </w:r>
      <w:proofErr w:type="gramStart"/>
      <w:r w:rsidRPr="00E75F14">
        <w:rPr>
          <w:rFonts w:asciiTheme="minorHAnsi" w:hAnsiTheme="minorHAnsi"/>
          <w:b/>
          <w:color w:val="006600"/>
          <w:sz w:val="28"/>
          <w:szCs w:val="28"/>
        </w:rPr>
        <w:t>see:</w:t>
      </w:r>
      <w:proofErr w:type="gramEnd"/>
      <w:r w:rsidRPr="00E75F14">
        <w:rPr>
          <w:rFonts w:asciiTheme="minorHAnsi" w:hAnsiTheme="minorHAnsi"/>
          <w:b/>
          <w:color w:val="006600"/>
          <w:sz w:val="28"/>
          <w:szCs w:val="28"/>
        </w:rPr>
        <w:t xml:space="preserve"> </w:t>
      </w:r>
    </w:p>
    <w:p w:rsidR="00205C42" w:rsidRPr="00205C42" w:rsidRDefault="00205C42" w:rsidP="00670DEA">
      <w:pPr>
        <w:pStyle w:val="SidebarTitle"/>
        <w:ind w:right="180"/>
        <w:jc w:val="both"/>
        <w:rPr>
          <w:rFonts w:asciiTheme="minorHAnsi" w:eastAsia="Times New Roman" w:hAnsiTheme="minorHAnsi" w:cs="Times New Roman"/>
          <w:color w:val="221E1F"/>
          <w:kern w:val="28"/>
          <w:sz w:val="22"/>
        </w:rPr>
      </w:pPr>
      <w:r w:rsidRPr="00205C42">
        <w:rPr>
          <w:rFonts w:asciiTheme="minorHAnsi" w:eastAsia="Times New Roman" w:hAnsiTheme="minorHAnsi" w:cs="Times New Roman"/>
          <w:b/>
          <w:bCs/>
          <w:color w:val="221E1F"/>
          <w:kern w:val="28"/>
          <w:sz w:val="22"/>
        </w:rPr>
        <w:t xml:space="preserve">No. </w:t>
      </w:r>
      <w:r w:rsidRPr="00205C42">
        <w:rPr>
          <w:rFonts w:asciiTheme="minorHAnsi" w:eastAsia="Times New Roman" w:hAnsiTheme="minorHAnsi" w:cs="Times New Roman"/>
          <w:color w:val="221E1F"/>
          <w:kern w:val="28"/>
          <w:sz w:val="22"/>
        </w:rPr>
        <w:t xml:space="preserve">SVMS is not set up to exclude specific visits, tests or episodes of care or to prevent access by specific providers or health insurers. Opting out generally means that no one will be able to access your health information through SVMS, except as described in this brochure. If you don’t want some or all of your health information made available to participating providers, health insurers or public health agencies through SVMS, you should consider opting out of SVMS and not participating at all. </w:t>
      </w:r>
    </w:p>
    <w:p w:rsidR="00205C42" w:rsidRPr="00E75F14" w:rsidRDefault="00205C42" w:rsidP="00670DEA">
      <w:pPr>
        <w:pStyle w:val="SidebarTitle"/>
        <w:ind w:right="180"/>
        <w:jc w:val="both"/>
        <w:rPr>
          <w:rFonts w:asciiTheme="minorHAnsi" w:hAnsiTheme="minorHAnsi"/>
          <w:b/>
          <w:color w:val="006600"/>
          <w:sz w:val="28"/>
          <w:szCs w:val="28"/>
        </w:rPr>
      </w:pPr>
      <w:r w:rsidRPr="00E75F14">
        <w:rPr>
          <w:rFonts w:asciiTheme="minorHAnsi" w:hAnsiTheme="minorHAnsi"/>
          <w:b/>
          <w:color w:val="006600"/>
          <w:sz w:val="28"/>
          <w:szCs w:val="28"/>
        </w:rPr>
        <w:t xml:space="preserve">If I opt out, can I change my mind </w:t>
      </w:r>
      <w:proofErr w:type="gramStart"/>
      <w:r w:rsidRPr="00E75F14">
        <w:rPr>
          <w:rFonts w:asciiTheme="minorHAnsi" w:hAnsiTheme="minorHAnsi"/>
          <w:b/>
          <w:color w:val="006600"/>
          <w:sz w:val="28"/>
          <w:szCs w:val="28"/>
        </w:rPr>
        <w:t>later:</w:t>
      </w:r>
      <w:proofErr w:type="gramEnd"/>
      <w:r w:rsidRPr="00E75F14">
        <w:rPr>
          <w:rFonts w:asciiTheme="minorHAnsi" w:hAnsiTheme="minorHAnsi"/>
          <w:b/>
          <w:color w:val="006600"/>
          <w:sz w:val="28"/>
          <w:szCs w:val="28"/>
        </w:rPr>
        <w:t xml:space="preserve"> </w:t>
      </w:r>
    </w:p>
    <w:p w:rsidR="00205C42" w:rsidRDefault="00205C42" w:rsidP="00670DEA">
      <w:pPr>
        <w:pStyle w:val="SidebarTitle"/>
        <w:ind w:right="180"/>
        <w:jc w:val="both"/>
        <w:rPr>
          <w:rFonts w:asciiTheme="minorHAnsi" w:eastAsia="Times New Roman" w:hAnsiTheme="minorHAnsi" w:cs="Times New Roman"/>
          <w:color w:val="221E1F"/>
          <w:kern w:val="28"/>
          <w:sz w:val="22"/>
        </w:rPr>
      </w:pPr>
      <w:r w:rsidRPr="00205C42">
        <w:rPr>
          <w:rFonts w:asciiTheme="minorHAnsi" w:eastAsia="Times New Roman" w:hAnsiTheme="minorHAnsi" w:cs="Times New Roman"/>
          <w:b/>
          <w:bCs/>
          <w:color w:val="221E1F"/>
          <w:kern w:val="28"/>
          <w:sz w:val="22"/>
        </w:rPr>
        <w:t xml:space="preserve">Yes. </w:t>
      </w:r>
      <w:r w:rsidRPr="00205C42">
        <w:rPr>
          <w:rFonts w:asciiTheme="minorHAnsi" w:eastAsia="Times New Roman" w:hAnsiTheme="minorHAnsi" w:cs="Times New Roman"/>
          <w:color w:val="221E1F"/>
          <w:kern w:val="28"/>
          <w:sz w:val="22"/>
        </w:rPr>
        <w:t xml:space="preserve">You may revoke your opt out request by completing the Health Information Exchange Opt </w:t>
      </w:r>
      <w:proofErr w:type="gramStart"/>
      <w:r w:rsidRPr="00205C42">
        <w:rPr>
          <w:rFonts w:asciiTheme="minorHAnsi" w:eastAsia="Times New Roman" w:hAnsiTheme="minorHAnsi" w:cs="Times New Roman"/>
          <w:color w:val="221E1F"/>
          <w:kern w:val="28"/>
          <w:sz w:val="22"/>
        </w:rPr>
        <w:t>Out</w:t>
      </w:r>
      <w:proofErr w:type="gramEnd"/>
      <w:r w:rsidRPr="00205C42">
        <w:rPr>
          <w:rFonts w:asciiTheme="minorHAnsi" w:eastAsia="Times New Roman" w:hAnsiTheme="minorHAnsi" w:cs="Times New Roman"/>
          <w:color w:val="221E1F"/>
          <w:kern w:val="28"/>
          <w:sz w:val="22"/>
        </w:rPr>
        <w:t xml:space="preserve"> Revocation Request Form available at the </w:t>
      </w:r>
      <w:r w:rsidR="00321B69" w:rsidRPr="00E75F14">
        <w:rPr>
          <w:i/>
          <w:color w:val="006600"/>
          <w:highlight w:val="yellow"/>
        </w:rPr>
        <w:t>&lt;insert hospital name&gt;</w:t>
      </w:r>
      <w:r w:rsidR="00321B69" w:rsidRPr="00E75F14">
        <w:rPr>
          <w:i/>
          <w:color w:val="006600"/>
        </w:rPr>
        <w:t xml:space="preserve"> </w:t>
      </w:r>
      <w:r w:rsidR="00321B69">
        <w:rPr>
          <w:rFonts w:asciiTheme="minorHAnsi" w:eastAsia="Times New Roman" w:hAnsiTheme="minorHAnsi" w:cs="Times New Roman"/>
          <w:color w:val="221E1F"/>
          <w:kern w:val="28"/>
          <w:sz w:val="22"/>
        </w:rPr>
        <w:t xml:space="preserve">Registration </w:t>
      </w:r>
      <w:r w:rsidRPr="00205C42">
        <w:rPr>
          <w:rFonts w:asciiTheme="minorHAnsi" w:eastAsia="Times New Roman" w:hAnsiTheme="minorHAnsi" w:cs="Times New Roman"/>
          <w:color w:val="221E1F"/>
          <w:kern w:val="28"/>
          <w:sz w:val="22"/>
        </w:rPr>
        <w:t>Desks. Follow the instructions on the form and be aware that when you revoke your earlier decision to opt out, all of the information that has been gathered by participating providers, health insurers and public health agencies since you opted out will be available for sharing through SVMS.</w:t>
      </w:r>
    </w:p>
    <w:p w:rsidR="00205C42" w:rsidRPr="00205C42" w:rsidRDefault="007216FE" w:rsidP="000A5706">
      <w:pPr>
        <w:pStyle w:val="SidebarTitle"/>
        <w:jc w:val="center"/>
        <w:rPr>
          <w:rFonts w:asciiTheme="minorHAnsi" w:eastAsia="Times New Roman" w:hAnsiTheme="minorHAnsi" w:cs="Times New Roman"/>
          <w:color w:val="221E1F"/>
          <w:kern w:val="28"/>
          <w:sz w:val="22"/>
          <w14:cntxtAlts/>
        </w:rPr>
      </w:pPr>
      <w:r w:rsidRPr="007216FE">
        <w:rPr>
          <w:rFonts w:asciiTheme="minorHAnsi" w:eastAsia="Times New Roman" w:hAnsiTheme="minorHAnsi" w:cs="Times New Roman"/>
          <w:noProof/>
          <w:color w:val="221E1F"/>
          <w:kern w:val="28"/>
          <w:sz w:val="22"/>
          <w14:cntxtAlts/>
        </w:rPr>
        <mc:AlternateContent>
          <mc:Choice Requires="wps">
            <w:drawing>
              <wp:anchor distT="0" distB="0" distL="114300" distR="114300" simplePos="0" relativeHeight="251661312" behindDoc="0" locked="0" layoutInCell="1" allowOverlap="1" wp14:editId="36B11C9B">
                <wp:simplePos x="0" y="0"/>
                <wp:positionH relativeFrom="column">
                  <wp:posOffset>2600174</wp:posOffset>
                </wp:positionH>
                <wp:positionV relativeFrom="paragraph">
                  <wp:posOffset>887920</wp:posOffset>
                </wp:positionV>
                <wp:extent cx="2299648" cy="736979"/>
                <wp:effectExtent l="0" t="0" r="5715"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648" cy="736979"/>
                        </a:xfrm>
                        <a:prstGeom prst="rect">
                          <a:avLst/>
                        </a:prstGeom>
                        <a:solidFill>
                          <a:srgbClr val="FFFFFF"/>
                        </a:solidFill>
                        <a:ln w="9525">
                          <a:noFill/>
                          <a:miter lim="800000"/>
                          <a:headEnd/>
                          <a:tailEnd/>
                        </a:ln>
                      </wps:spPr>
                      <wps:txbx>
                        <w:txbxContent>
                          <w:p w:rsidR="007216FE" w:rsidRPr="007216FE" w:rsidRDefault="007216FE" w:rsidP="007216FE">
                            <w:pPr>
                              <w:spacing w:after="0" w:line="240" w:lineRule="auto"/>
                              <w:jc w:val="center"/>
                              <w:rPr>
                                <w:sz w:val="14"/>
                              </w:rPr>
                            </w:pPr>
                            <w:r w:rsidRPr="007216FE">
                              <w:rPr>
                                <w:sz w:val="14"/>
                              </w:rPr>
                              <w:t>More Information is available about “Connect the Docs”</w:t>
                            </w:r>
                          </w:p>
                          <w:p w:rsidR="007216FE" w:rsidRDefault="007216FE" w:rsidP="007216FE">
                            <w:pPr>
                              <w:spacing w:after="0" w:line="240" w:lineRule="auto"/>
                              <w:jc w:val="center"/>
                              <w:rPr>
                                <w:sz w:val="14"/>
                                <w:lang w:val="es-MX"/>
                              </w:rPr>
                            </w:pPr>
                            <w:r>
                              <w:rPr>
                                <w:sz w:val="14"/>
                                <w:lang w:val="es-MX"/>
                              </w:rPr>
                              <w:t>SacValley MedShare (SVMS)</w:t>
                            </w:r>
                          </w:p>
                          <w:p w:rsidR="007216FE" w:rsidRPr="007216FE" w:rsidRDefault="007216FE" w:rsidP="007216FE">
                            <w:pPr>
                              <w:spacing w:after="0" w:line="240" w:lineRule="auto"/>
                              <w:jc w:val="center"/>
                              <w:rPr>
                                <w:sz w:val="14"/>
                                <w:lang w:val="es-MX"/>
                              </w:rPr>
                            </w:pPr>
                            <w:r w:rsidRPr="007216FE">
                              <w:rPr>
                                <w:sz w:val="14"/>
                                <w:lang w:val="es-MX"/>
                              </w:rPr>
                              <w:t>P.O. Box 9217</w:t>
                            </w:r>
                          </w:p>
                          <w:p w:rsidR="007216FE" w:rsidRDefault="007216FE" w:rsidP="007216FE">
                            <w:pPr>
                              <w:spacing w:after="0" w:line="240" w:lineRule="auto"/>
                              <w:jc w:val="center"/>
                              <w:rPr>
                                <w:sz w:val="14"/>
                                <w:lang w:val="es-MX"/>
                              </w:rPr>
                            </w:pPr>
                            <w:r w:rsidRPr="007216FE">
                              <w:rPr>
                                <w:sz w:val="14"/>
                                <w:lang w:val="es-MX"/>
                              </w:rPr>
                              <w:t>Chico, CA 95927-9217</w:t>
                            </w:r>
                          </w:p>
                          <w:p w:rsidR="007216FE" w:rsidRDefault="007216FE" w:rsidP="007216FE">
                            <w:pPr>
                              <w:spacing w:after="0" w:line="240" w:lineRule="auto"/>
                              <w:jc w:val="center"/>
                              <w:rPr>
                                <w:sz w:val="14"/>
                                <w:lang w:val="es-MX"/>
                              </w:rPr>
                            </w:pPr>
                            <w:hyperlink r:id="rId10" w:history="1">
                              <w:r w:rsidRPr="004A4DD4">
                                <w:rPr>
                                  <w:rStyle w:val="Hyperlink"/>
                                  <w:sz w:val="14"/>
                                  <w:lang w:val="es-MX"/>
                                </w:rPr>
                                <w:t>www.sacvalleyms.org</w:t>
                              </w:r>
                            </w:hyperlink>
                          </w:p>
                          <w:p w:rsidR="007216FE" w:rsidRPr="007216FE" w:rsidRDefault="007216FE" w:rsidP="007216FE">
                            <w:pPr>
                              <w:spacing w:after="0" w:line="240" w:lineRule="auto"/>
                              <w:jc w:val="center"/>
                              <w:rPr>
                                <w:sz w:val="14"/>
                                <w:lang w:val="es-MX"/>
                              </w:rPr>
                            </w:pPr>
                            <w:r>
                              <w:rPr>
                                <w:sz w:val="14"/>
                                <w:lang w:val="es-MX"/>
                              </w:rPr>
                              <w:t>Email: info@sacvalleyms.org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204.75pt;margin-top:69.9pt;width:181.05pt;height:5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" stroked="f">
                <v:textbox>
                  <w:txbxContent>
                    <w:p w:rsidR="007216FE" w:rsidRPr="007216FE" w:rsidRDefault="007216FE" w:rsidP="007216FE">
                      <w:pPr>
                        <w:spacing w:after="0" w:line="240" w:lineRule="auto"/>
                        <w:jc w:val="center"/>
                        <w:rPr>
                          <w:sz w:val="14"/>
                        </w:rPr>
                      </w:pPr>
                      <w:r w:rsidRPr="007216FE">
                        <w:rPr>
                          <w:sz w:val="14"/>
                        </w:rPr>
                        <w:t>More Information is available about “Connect the Docs”</w:t>
                      </w:r>
                    </w:p>
                    <w:p w:rsidR="007216FE" w:rsidRDefault="007216FE" w:rsidP="007216FE">
                      <w:pPr>
                        <w:spacing w:after="0" w:line="240" w:lineRule="auto"/>
                        <w:jc w:val="center"/>
                        <w:rPr>
                          <w:sz w:val="14"/>
                          <w:lang w:val="es-MX"/>
                        </w:rPr>
                      </w:pPr>
                      <w:r>
                        <w:rPr>
                          <w:sz w:val="14"/>
                          <w:lang w:val="es-MX"/>
                        </w:rPr>
                        <w:t>SacValley MedShare (SVMS)</w:t>
                      </w:r>
                    </w:p>
                    <w:p w:rsidR="007216FE" w:rsidRPr="007216FE" w:rsidRDefault="007216FE" w:rsidP="007216FE">
                      <w:pPr>
                        <w:spacing w:after="0" w:line="240" w:lineRule="auto"/>
                        <w:jc w:val="center"/>
                        <w:rPr>
                          <w:sz w:val="14"/>
                          <w:lang w:val="es-MX"/>
                        </w:rPr>
                      </w:pPr>
                      <w:r w:rsidRPr="007216FE">
                        <w:rPr>
                          <w:sz w:val="14"/>
                          <w:lang w:val="es-MX"/>
                        </w:rPr>
                        <w:t>P.O. Box 9217</w:t>
                      </w:r>
                    </w:p>
                    <w:p w:rsidR="007216FE" w:rsidRDefault="007216FE" w:rsidP="007216FE">
                      <w:pPr>
                        <w:spacing w:after="0" w:line="240" w:lineRule="auto"/>
                        <w:jc w:val="center"/>
                        <w:rPr>
                          <w:sz w:val="14"/>
                          <w:lang w:val="es-MX"/>
                        </w:rPr>
                      </w:pPr>
                      <w:r w:rsidRPr="007216FE">
                        <w:rPr>
                          <w:sz w:val="14"/>
                          <w:lang w:val="es-MX"/>
                        </w:rPr>
                        <w:t>Chico, CA 95927-9217</w:t>
                      </w:r>
                    </w:p>
                    <w:p w:rsidR="007216FE" w:rsidRDefault="007216FE" w:rsidP="007216FE">
                      <w:pPr>
                        <w:spacing w:after="0" w:line="240" w:lineRule="auto"/>
                        <w:jc w:val="center"/>
                        <w:rPr>
                          <w:sz w:val="14"/>
                          <w:lang w:val="es-MX"/>
                        </w:rPr>
                      </w:pPr>
                      <w:hyperlink r:id="rId11" w:history="1">
                        <w:r w:rsidRPr="004A4DD4">
                          <w:rPr>
                            <w:rStyle w:val="Hyperlink"/>
                            <w:sz w:val="14"/>
                            <w:lang w:val="es-MX"/>
                          </w:rPr>
                          <w:t>www.sacvalleyms.org</w:t>
                        </w:r>
                      </w:hyperlink>
                    </w:p>
                    <w:p w:rsidR="007216FE" w:rsidRPr="007216FE" w:rsidRDefault="007216FE" w:rsidP="007216FE">
                      <w:pPr>
                        <w:spacing w:after="0" w:line="240" w:lineRule="auto"/>
                        <w:jc w:val="center"/>
                        <w:rPr>
                          <w:sz w:val="14"/>
                          <w:lang w:val="es-MX"/>
                        </w:rPr>
                      </w:pPr>
                      <w:r>
                        <w:rPr>
                          <w:sz w:val="14"/>
                          <w:lang w:val="es-MX"/>
                        </w:rPr>
                        <w:t>Email: info@sacvalleyms.org</w:t>
                      </w:r>
                    </w:p>
                  </w:txbxContent>
                </v:textbox>
              </v:shape>
            </w:pict>
          </mc:Fallback>
        </mc:AlternateContent>
      </w:r>
      <w:r w:rsidR="00E75F14">
        <w:rPr>
          <w:rFonts w:asciiTheme="minorHAnsi" w:eastAsia="Times New Roman" w:hAnsiTheme="minorHAnsi" w:cs="Times New Roman"/>
          <w:noProof/>
          <w:color w:val="221E1F"/>
          <w:kern w:val="28"/>
          <w:sz w:val="22"/>
        </w:rPr>
        <w:drawing>
          <wp:inline distT="0" distB="0" distL="0" distR="0">
            <wp:extent cx="4739767" cy="1608010"/>
            <wp:effectExtent l="19050" t="19050" r="22860" b="1143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42372" cy="1608894"/>
                    </a:xfrm>
                    <a:prstGeom prst="rect">
                      <a:avLst/>
                    </a:prstGeom>
                    <a:noFill/>
                    <a:ln>
                      <a:solidFill>
                        <a:schemeClr val="tx1"/>
                      </a:solidFill>
                    </a:ln>
                  </pic:spPr>
                </pic:pic>
              </a:graphicData>
            </a:graphic>
          </wp:inline>
        </w:drawing>
      </w:r>
    </w:p>
    <w:sectPr w:rsidR="00205C42" w:rsidRPr="00205C42" w:rsidSect="00205C4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DEA" w:rsidRDefault="00670DEA" w:rsidP="00670DEA">
      <w:pPr>
        <w:spacing w:after="0" w:line="240" w:lineRule="auto"/>
      </w:pPr>
      <w:r>
        <w:separator/>
      </w:r>
    </w:p>
  </w:endnote>
  <w:endnote w:type="continuationSeparator" w:id="0">
    <w:p w:rsidR="00670DEA" w:rsidRDefault="00670DEA" w:rsidP="00670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8977337"/>
      <w:docPartObj>
        <w:docPartGallery w:val="Page Numbers (Bottom of Page)"/>
        <w:docPartUnique/>
      </w:docPartObj>
    </w:sdtPr>
    <w:sdtEndPr/>
    <w:sdtContent>
      <w:sdt>
        <w:sdtPr>
          <w:id w:val="860082579"/>
          <w:docPartObj>
            <w:docPartGallery w:val="Page Numbers (Top of Page)"/>
            <w:docPartUnique/>
          </w:docPartObj>
        </w:sdtPr>
        <w:sdtEndPr/>
        <w:sdtContent>
          <w:p w:rsidR="00670DEA" w:rsidRDefault="00670DEA">
            <w:pPr>
              <w:pStyle w:val="Footer"/>
              <w:jc w:val="right"/>
            </w:pPr>
            <w:r w:rsidRPr="00670DEA">
              <w:rPr>
                <w:sz w:val="16"/>
              </w:rPr>
              <w:t xml:space="preserve">Page </w:t>
            </w:r>
            <w:r w:rsidRPr="00670DEA">
              <w:rPr>
                <w:b/>
                <w:bCs/>
                <w:sz w:val="18"/>
                <w:szCs w:val="24"/>
              </w:rPr>
              <w:fldChar w:fldCharType="begin"/>
            </w:r>
            <w:r w:rsidRPr="00670DEA">
              <w:rPr>
                <w:b/>
                <w:bCs/>
                <w:sz w:val="16"/>
              </w:rPr>
              <w:instrText xml:space="preserve"> PAGE </w:instrText>
            </w:r>
            <w:r w:rsidRPr="00670DEA">
              <w:rPr>
                <w:b/>
                <w:bCs/>
                <w:sz w:val="18"/>
                <w:szCs w:val="24"/>
              </w:rPr>
              <w:fldChar w:fldCharType="separate"/>
            </w:r>
            <w:r w:rsidR="002D741A">
              <w:rPr>
                <w:b/>
                <w:bCs/>
                <w:noProof/>
                <w:sz w:val="16"/>
              </w:rPr>
              <w:t>1</w:t>
            </w:r>
            <w:r w:rsidRPr="00670DEA">
              <w:rPr>
                <w:b/>
                <w:bCs/>
                <w:sz w:val="18"/>
                <w:szCs w:val="24"/>
              </w:rPr>
              <w:fldChar w:fldCharType="end"/>
            </w:r>
            <w:r w:rsidRPr="00670DEA">
              <w:rPr>
                <w:sz w:val="16"/>
              </w:rPr>
              <w:t xml:space="preserve"> of </w:t>
            </w:r>
            <w:r w:rsidRPr="00670DEA">
              <w:rPr>
                <w:b/>
                <w:bCs/>
                <w:sz w:val="18"/>
                <w:szCs w:val="24"/>
              </w:rPr>
              <w:fldChar w:fldCharType="begin"/>
            </w:r>
            <w:r w:rsidRPr="00670DEA">
              <w:rPr>
                <w:b/>
                <w:bCs/>
                <w:sz w:val="16"/>
              </w:rPr>
              <w:instrText xml:space="preserve"> NUMPAGES  </w:instrText>
            </w:r>
            <w:r w:rsidRPr="00670DEA">
              <w:rPr>
                <w:b/>
                <w:bCs/>
                <w:sz w:val="18"/>
                <w:szCs w:val="24"/>
              </w:rPr>
              <w:fldChar w:fldCharType="separate"/>
            </w:r>
            <w:r w:rsidR="002D741A">
              <w:rPr>
                <w:b/>
                <w:bCs/>
                <w:noProof/>
                <w:sz w:val="16"/>
              </w:rPr>
              <w:t>3</w:t>
            </w:r>
            <w:r w:rsidRPr="00670DEA">
              <w:rPr>
                <w:b/>
                <w:bCs/>
                <w:sz w:val="18"/>
                <w:szCs w:val="24"/>
              </w:rPr>
              <w:fldChar w:fldCharType="end"/>
            </w:r>
          </w:p>
        </w:sdtContent>
      </w:sdt>
    </w:sdtContent>
  </w:sdt>
  <w:p w:rsidR="00670DEA" w:rsidRPr="007216FE" w:rsidRDefault="007216FE">
    <w:pPr>
      <w:pStyle w:val="Footer"/>
      <w:rPr>
        <w:sz w:val="12"/>
      </w:rPr>
    </w:pPr>
    <w:r w:rsidRPr="007216FE">
      <w:rPr>
        <w:sz w:val="12"/>
      </w:rPr>
      <w:t>SVMS-FORM-041.002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DEA" w:rsidRDefault="00670DEA" w:rsidP="00670DEA">
      <w:pPr>
        <w:spacing w:after="0" w:line="240" w:lineRule="auto"/>
      </w:pPr>
      <w:r>
        <w:separator/>
      </w:r>
    </w:p>
  </w:footnote>
  <w:footnote w:type="continuationSeparator" w:id="0">
    <w:p w:rsidR="00670DEA" w:rsidRDefault="00670DEA" w:rsidP="00670D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B36F9"/>
    <w:multiLevelType w:val="hybridMultilevel"/>
    <w:tmpl w:val="35D6E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A305227"/>
    <w:multiLevelType w:val="hybridMultilevel"/>
    <w:tmpl w:val="D6541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0A57A9"/>
    <w:multiLevelType w:val="hybridMultilevel"/>
    <w:tmpl w:val="7DD02A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C42"/>
    <w:rsid w:val="000A5706"/>
    <w:rsid w:val="000F708B"/>
    <w:rsid w:val="001F2486"/>
    <w:rsid w:val="00205C42"/>
    <w:rsid w:val="002D741A"/>
    <w:rsid w:val="00321B69"/>
    <w:rsid w:val="00670DEA"/>
    <w:rsid w:val="007216FE"/>
    <w:rsid w:val="007C750F"/>
    <w:rsid w:val="00A01537"/>
    <w:rsid w:val="00A0672C"/>
    <w:rsid w:val="00E7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5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42"/>
    <w:rPr>
      <w:rFonts w:ascii="Tahoma" w:hAnsi="Tahoma" w:cs="Tahoma"/>
      <w:sz w:val="16"/>
      <w:szCs w:val="16"/>
    </w:rPr>
  </w:style>
  <w:style w:type="paragraph" w:customStyle="1" w:styleId="SidebarTitle">
    <w:name w:val="Sidebar Title"/>
    <w:basedOn w:val="Normal"/>
    <w:qFormat/>
    <w:rsid w:val="00205C42"/>
    <w:pPr>
      <w:pBdr>
        <w:bottom w:val="single" w:sz="4" w:space="1" w:color="9BBB59" w:themeColor="accent3"/>
      </w:pBdr>
      <w:spacing w:before="200"/>
    </w:pPr>
    <w:rPr>
      <w:rFonts w:asciiTheme="majorHAnsi" w:hAnsiTheme="majorHAnsi"/>
      <w:color w:val="76923C" w:themeColor="accent3" w:themeShade="BF"/>
      <w:sz w:val="24"/>
    </w:rPr>
  </w:style>
  <w:style w:type="paragraph" w:styleId="ListParagraph">
    <w:name w:val="List Paragraph"/>
    <w:basedOn w:val="Normal"/>
    <w:uiPriority w:val="34"/>
    <w:qFormat/>
    <w:rsid w:val="00205C42"/>
    <w:pPr>
      <w:spacing w:after="0" w:line="240" w:lineRule="auto"/>
      <w:ind w:left="720"/>
      <w:contextualSpacing/>
    </w:pPr>
    <w:rPr>
      <w:sz w:val="17"/>
    </w:rPr>
  </w:style>
  <w:style w:type="paragraph" w:styleId="Header">
    <w:name w:val="header"/>
    <w:basedOn w:val="Normal"/>
    <w:link w:val="HeaderChar"/>
    <w:uiPriority w:val="99"/>
    <w:unhideWhenUsed/>
    <w:rsid w:val="00670D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DEA"/>
  </w:style>
  <w:style w:type="paragraph" w:styleId="Footer">
    <w:name w:val="footer"/>
    <w:basedOn w:val="Normal"/>
    <w:link w:val="FooterChar"/>
    <w:uiPriority w:val="99"/>
    <w:unhideWhenUsed/>
    <w:rsid w:val="00670D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DEA"/>
  </w:style>
  <w:style w:type="character" w:styleId="Hyperlink">
    <w:name w:val="Hyperlink"/>
    <w:basedOn w:val="DefaultParagraphFont"/>
    <w:uiPriority w:val="99"/>
    <w:unhideWhenUsed/>
    <w:rsid w:val="007216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5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42"/>
    <w:rPr>
      <w:rFonts w:ascii="Tahoma" w:hAnsi="Tahoma" w:cs="Tahoma"/>
      <w:sz w:val="16"/>
      <w:szCs w:val="16"/>
    </w:rPr>
  </w:style>
  <w:style w:type="paragraph" w:customStyle="1" w:styleId="SidebarTitle">
    <w:name w:val="Sidebar Title"/>
    <w:basedOn w:val="Normal"/>
    <w:qFormat/>
    <w:rsid w:val="00205C42"/>
    <w:pPr>
      <w:pBdr>
        <w:bottom w:val="single" w:sz="4" w:space="1" w:color="9BBB59" w:themeColor="accent3"/>
      </w:pBdr>
      <w:spacing w:before="200"/>
    </w:pPr>
    <w:rPr>
      <w:rFonts w:asciiTheme="majorHAnsi" w:hAnsiTheme="majorHAnsi"/>
      <w:color w:val="76923C" w:themeColor="accent3" w:themeShade="BF"/>
      <w:sz w:val="24"/>
    </w:rPr>
  </w:style>
  <w:style w:type="paragraph" w:styleId="ListParagraph">
    <w:name w:val="List Paragraph"/>
    <w:basedOn w:val="Normal"/>
    <w:uiPriority w:val="34"/>
    <w:qFormat/>
    <w:rsid w:val="00205C42"/>
    <w:pPr>
      <w:spacing w:after="0" w:line="240" w:lineRule="auto"/>
      <w:ind w:left="720"/>
      <w:contextualSpacing/>
    </w:pPr>
    <w:rPr>
      <w:sz w:val="17"/>
    </w:rPr>
  </w:style>
  <w:style w:type="paragraph" w:styleId="Header">
    <w:name w:val="header"/>
    <w:basedOn w:val="Normal"/>
    <w:link w:val="HeaderChar"/>
    <w:uiPriority w:val="99"/>
    <w:unhideWhenUsed/>
    <w:rsid w:val="00670D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DEA"/>
  </w:style>
  <w:style w:type="paragraph" w:styleId="Footer">
    <w:name w:val="footer"/>
    <w:basedOn w:val="Normal"/>
    <w:link w:val="FooterChar"/>
    <w:uiPriority w:val="99"/>
    <w:unhideWhenUsed/>
    <w:rsid w:val="00670D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DEA"/>
  </w:style>
  <w:style w:type="character" w:styleId="Hyperlink">
    <w:name w:val="Hyperlink"/>
    <w:basedOn w:val="DefaultParagraphFont"/>
    <w:uiPriority w:val="99"/>
    <w:unhideWhenUsed/>
    <w:rsid w:val="007216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cvalleyms.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acvalleyms.org"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E30A4-33C3-45A5-9296-D79BD11BF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1188</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Steffen</dc:creator>
  <cp:lastModifiedBy>Elizabeth Steffen</cp:lastModifiedBy>
  <cp:revision>3</cp:revision>
  <cp:lastPrinted>2015-12-11T23:18:00Z</cp:lastPrinted>
  <dcterms:created xsi:type="dcterms:W3CDTF">2015-12-11T23:18:00Z</dcterms:created>
  <dcterms:modified xsi:type="dcterms:W3CDTF">2015-12-11T23:18:00Z</dcterms:modified>
</cp:coreProperties>
</file>